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490F" w14:textId="77777777" w:rsidR="006F5183" w:rsidRDefault="00000000">
      <w:pPr>
        <w:spacing w:after="120"/>
        <w:jc w:val="center"/>
      </w:pPr>
      <w:r>
        <w:rPr>
          <w:b/>
          <w:bCs/>
          <w:color w:val="111827"/>
          <w:sz w:val="40"/>
          <w:szCs w:val="40"/>
        </w:rPr>
        <w:t>Kupní smlouva na vozidlo</w:t>
      </w:r>
    </w:p>
    <w:p w14:paraId="6F78954B" w14:textId="77777777" w:rsidR="006F5183" w:rsidRDefault="00000000">
      <w:pPr>
        <w:spacing w:after="400"/>
        <w:jc w:val="center"/>
      </w:pPr>
      <w:r>
        <w:rPr>
          <w:i/>
          <w:iCs/>
          <w:color w:val="6B7280"/>
          <w:sz w:val="20"/>
          <w:szCs w:val="20"/>
        </w:rPr>
        <w:t>Podle § 2079 a násl. zákona č. 89/2012 Sb., občanského zákoníku</w:t>
      </w:r>
    </w:p>
    <w:p w14:paraId="00045E14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Smluvní strany</w:t>
      </w:r>
    </w:p>
    <w:p w14:paraId="4299D43F" w14:textId="77777777" w:rsidR="006F5183" w:rsidRDefault="00000000">
      <w:pPr>
        <w:spacing w:before="200" w:after="100"/>
      </w:pPr>
      <w:r>
        <w:rPr>
          <w:b/>
          <w:bCs/>
          <w:color w:val="0F6B6B"/>
          <w:sz w:val="24"/>
          <w:szCs w:val="24"/>
        </w:rPr>
        <w:t>Prodávající</w:t>
      </w:r>
    </w:p>
    <w:tbl>
      <w:tblPr>
        <w:tblW w:w="90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400"/>
      </w:tblGrid>
      <w:tr w:rsidR="006F5183" w14:paraId="1D4DE33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2704A75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Jméno a příjmení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8E53C7A" w14:textId="77777777" w:rsidR="006F5183" w:rsidRDefault="006F5183"/>
        </w:tc>
      </w:tr>
      <w:tr w:rsidR="006F5183" w14:paraId="21082CC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012BF73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Datum narození / RČ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A476C06" w14:textId="77777777" w:rsidR="006F5183" w:rsidRDefault="006F5183"/>
        </w:tc>
      </w:tr>
      <w:tr w:rsidR="006F5183" w14:paraId="6BF4D77A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AB6972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Trvalé bydliště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7F9245D" w14:textId="77777777" w:rsidR="006F5183" w:rsidRDefault="006F5183"/>
        </w:tc>
      </w:tr>
      <w:tr w:rsidR="006F5183" w14:paraId="5B88DF1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AFB5F67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Telefon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887C478" w14:textId="77777777" w:rsidR="006F5183" w:rsidRDefault="006F5183"/>
        </w:tc>
      </w:tr>
      <w:tr w:rsidR="006F5183" w14:paraId="6249203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CE3A211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E-mail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3CD33CD" w14:textId="77777777" w:rsidR="006F5183" w:rsidRDefault="006F5183"/>
        </w:tc>
      </w:tr>
    </w:tbl>
    <w:p w14:paraId="2A6557D7" w14:textId="77777777" w:rsidR="006F5183" w:rsidRDefault="00000000">
      <w:pPr>
        <w:spacing w:before="200" w:after="100"/>
      </w:pPr>
      <w:r>
        <w:rPr>
          <w:b/>
          <w:bCs/>
          <w:color w:val="0F6B6B"/>
          <w:sz w:val="24"/>
          <w:szCs w:val="24"/>
        </w:rPr>
        <w:t>Kupující</w:t>
      </w:r>
    </w:p>
    <w:tbl>
      <w:tblPr>
        <w:tblW w:w="90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400"/>
      </w:tblGrid>
      <w:tr w:rsidR="006F5183" w14:paraId="7AFE8EF4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CE78AA1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Jméno a příjmení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9BE0CD2" w14:textId="77777777" w:rsidR="006F5183" w:rsidRDefault="006F5183"/>
        </w:tc>
      </w:tr>
      <w:tr w:rsidR="006F5183" w14:paraId="6A66D5A2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2BF2F76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Datum narození / RČ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B8C8F6B" w14:textId="77777777" w:rsidR="006F5183" w:rsidRDefault="006F5183"/>
        </w:tc>
      </w:tr>
      <w:tr w:rsidR="006F5183" w14:paraId="6ADB47F3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61E98EC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Trvalé bydliště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EDD4CE1" w14:textId="77777777" w:rsidR="006F5183" w:rsidRDefault="006F5183"/>
        </w:tc>
      </w:tr>
      <w:tr w:rsidR="006F5183" w14:paraId="3200C6A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9642AE9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Telefon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CF33BE" w14:textId="77777777" w:rsidR="006F5183" w:rsidRDefault="006F5183"/>
        </w:tc>
      </w:tr>
      <w:tr w:rsidR="006F5183" w14:paraId="1B3CF103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D2E610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E-mail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FD0E062" w14:textId="77777777" w:rsidR="006F5183" w:rsidRDefault="006F5183"/>
        </w:tc>
      </w:tr>
    </w:tbl>
    <w:p w14:paraId="0BF6B8AA" w14:textId="77777777" w:rsidR="006F5183" w:rsidRDefault="00000000">
      <w:pPr>
        <w:spacing w:before="160" w:after="100"/>
      </w:pPr>
      <w:r>
        <w:rPr>
          <w:i/>
          <w:iCs/>
          <w:color w:val="6B7280"/>
        </w:rPr>
        <w:t>Prodávající a Kupující dále společně také jako „Smluvní strany".</w:t>
      </w:r>
    </w:p>
    <w:p w14:paraId="13170A8E" w14:textId="77777777" w:rsidR="006F5183" w:rsidRDefault="00000000">
      <w:pPr>
        <w:spacing w:before="100" w:after="100"/>
      </w:pPr>
      <w:r>
        <w:rPr>
          <w:i/>
          <w:iCs/>
          <w:color w:val="6B7280"/>
        </w:rPr>
        <w:t>Prodávající a Kupující dále společně také jako „Smluvní strany".</w:t>
      </w:r>
    </w:p>
    <w:p w14:paraId="75FCB749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I. Předmět smlouvy</w:t>
      </w:r>
    </w:p>
    <w:p w14:paraId="7B105338" w14:textId="77777777" w:rsidR="006F5183" w:rsidRDefault="00000000">
      <w:pPr>
        <w:spacing w:after="120"/>
      </w:pPr>
      <w:r>
        <w:t>Prodávající prohlašuje, že je výlučným vlastníkem níže popsaného vozidla:</w:t>
      </w:r>
    </w:p>
    <w:tbl>
      <w:tblPr>
        <w:tblW w:w="9000" w:type="dxa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00"/>
        <w:gridCol w:w="5400"/>
      </w:tblGrid>
      <w:tr w:rsidR="006F5183" w14:paraId="50AB4BC7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C55742B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Značka / model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55673F5" w14:textId="77777777" w:rsidR="006F5183" w:rsidRDefault="006F5183"/>
        </w:tc>
      </w:tr>
      <w:tr w:rsidR="006F5183" w14:paraId="3A30422D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686FFF6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VIN (identifikační číslo)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166513" w14:textId="77777777" w:rsidR="006F5183" w:rsidRDefault="006F5183"/>
        </w:tc>
      </w:tr>
      <w:tr w:rsidR="006F5183" w14:paraId="1F194379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8677BA2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Registrační značka (SPZ)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4FED409" w14:textId="77777777" w:rsidR="006F5183" w:rsidRDefault="006F5183"/>
        </w:tc>
      </w:tr>
      <w:tr w:rsidR="006F5183" w14:paraId="00FCE09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3E4982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Barva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B96BDD2" w14:textId="77777777" w:rsidR="006F5183" w:rsidRDefault="006F5183"/>
        </w:tc>
      </w:tr>
      <w:tr w:rsidR="006F5183" w14:paraId="77FC0EF6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416072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Rok výroby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71DA97D" w14:textId="77777777" w:rsidR="006F5183" w:rsidRDefault="006F5183"/>
        </w:tc>
      </w:tr>
      <w:tr w:rsidR="006F5183" w14:paraId="736DAF45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D6F30C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lastRenderedPageBreak/>
              <w:t>Palivo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036DA9E" w14:textId="77777777" w:rsidR="006F5183" w:rsidRDefault="006F5183"/>
        </w:tc>
      </w:tr>
      <w:tr w:rsidR="006F5183" w14:paraId="22ADB6B2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1E9DC08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Objem motoru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3AB0363" w14:textId="77777777" w:rsidR="006F5183" w:rsidRDefault="00000000">
            <w:r>
              <w:rPr>
                <w:sz w:val="20"/>
                <w:szCs w:val="20"/>
              </w:rPr>
              <w:t>ccm</w:t>
            </w:r>
          </w:p>
        </w:tc>
      </w:tr>
      <w:tr w:rsidR="006F5183" w14:paraId="0595B22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D469A4F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Výkon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9ACC20" w14:textId="77777777" w:rsidR="006F5183" w:rsidRDefault="00000000">
            <w:r>
              <w:rPr>
                <w:sz w:val="20"/>
                <w:szCs w:val="20"/>
              </w:rPr>
              <w:t>kW</w:t>
            </w:r>
          </w:p>
        </w:tc>
      </w:tr>
      <w:tr w:rsidR="006F5183" w14:paraId="5984118F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AE15E49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Stav tachometru při prodeji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EAEC9D" w14:textId="77777777" w:rsidR="006F5183" w:rsidRDefault="00000000">
            <w:r>
              <w:rPr>
                <w:sz w:val="20"/>
                <w:szCs w:val="20"/>
              </w:rPr>
              <w:t>km</w:t>
            </w:r>
          </w:p>
        </w:tc>
      </w:tr>
      <w:tr w:rsidR="006F5183" w14:paraId="26ED7D5C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A28293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Číslo technického průkazu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7782343" w14:textId="77777777" w:rsidR="006F5183" w:rsidRDefault="006F5183"/>
        </w:tc>
      </w:tr>
      <w:tr w:rsidR="006F5183" w14:paraId="285282E0" w14:textId="77777777">
        <w:tblPrEx>
          <w:tblCellMar>
            <w:top w:w="0" w:type="dxa"/>
            <w:bottom w:w="0" w:type="dxa"/>
          </w:tblCellMar>
        </w:tblPrEx>
        <w:tc>
          <w:tcPr>
            <w:tcW w:w="3600" w:type="dxa"/>
            <w:shd w:val="clear" w:color="auto" w:fill="F9FAFB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FEEF8DA" w14:textId="77777777" w:rsidR="006F5183" w:rsidRDefault="00000000">
            <w:r>
              <w:rPr>
                <w:b/>
                <w:bCs/>
                <w:color w:val="111827"/>
                <w:sz w:val="20"/>
                <w:szCs w:val="20"/>
              </w:rPr>
              <w:t>Číslo osvědčení o registraci (malý TP)</w:t>
            </w:r>
          </w:p>
        </w:tc>
        <w:tc>
          <w:tcPr>
            <w:tcW w:w="5400" w:type="dxa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DCDB983" w14:textId="77777777" w:rsidR="006F5183" w:rsidRDefault="006F5183"/>
        </w:tc>
      </w:tr>
    </w:tbl>
    <w:p w14:paraId="00738C44" w14:textId="77777777" w:rsidR="006F5183" w:rsidRDefault="00000000">
      <w:pPr>
        <w:spacing w:before="120" w:after="120"/>
      </w:pPr>
      <w:r>
        <w:t>Prodávající touto smlouvou prodává výše uvedené vozidlo do vlastnictví Kupujícího a Kupující ho do svého vlastnictví přijímá.</w:t>
      </w:r>
    </w:p>
    <w:p w14:paraId="6BD8CBB7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II. Kupní cena a její úhrada</w:t>
      </w:r>
    </w:p>
    <w:p w14:paraId="770C2277" w14:textId="4A1403AC" w:rsidR="006F5183" w:rsidRDefault="00000000">
      <w:pPr>
        <w:spacing w:after="120"/>
      </w:pPr>
      <w:r>
        <w:t xml:space="preserve">Smluvní strany se dohodly na kupní ceně ve výši </w:t>
      </w:r>
      <w:r>
        <w:rPr>
          <w:b/>
          <w:bCs/>
        </w:rPr>
        <w:t>..........</w:t>
      </w:r>
      <w:r w:rsidR="00332AAA">
        <w:rPr>
          <w:b/>
          <w:bCs/>
        </w:rPr>
        <w:t>..........</w:t>
      </w:r>
      <w:r>
        <w:rPr>
          <w:b/>
          <w:bCs/>
        </w:rPr>
        <w:t>.... Kč</w:t>
      </w:r>
      <w:r>
        <w:t xml:space="preserve"> (slovy: </w:t>
      </w:r>
      <w:r w:rsidR="00332AAA">
        <w:t>…………</w:t>
      </w:r>
      <w:r>
        <w:t>............ korun českých).</w:t>
      </w:r>
    </w:p>
    <w:p w14:paraId="279325B2" w14:textId="77777777" w:rsidR="006F5183" w:rsidRDefault="00000000">
      <w:pPr>
        <w:spacing w:after="120"/>
      </w:pPr>
      <w:r>
        <w:t xml:space="preserve">Kupní cena byla uhrazena způsobem </w:t>
      </w:r>
      <w:r>
        <w:rPr>
          <w:i/>
          <w:iCs/>
          <w:color w:val="6B7280"/>
        </w:rPr>
        <w:t>(zaškrtněte)</w:t>
      </w:r>
      <w:r>
        <w:t>:</w:t>
      </w:r>
    </w:p>
    <w:p w14:paraId="5319D7E2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v hotovosti při podpisu této smlouvy;</w:t>
      </w:r>
    </w:p>
    <w:p w14:paraId="217BD81D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převodem na účet Prodávajícího č. .............. do ..............;</w:t>
      </w:r>
    </w:p>
    <w:p w14:paraId="271E904D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jiným způsobem: ...............</w:t>
      </w:r>
    </w:p>
    <w:p w14:paraId="5A92A38D" w14:textId="77777777" w:rsidR="006F5183" w:rsidRDefault="00000000">
      <w:pPr>
        <w:spacing w:before="120" w:after="120"/>
      </w:pPr>
      <w:r>
        <w:t>Kupní cena zahrnuje vozidlo se vším příslušenstvím uvedeným v Protokolu o převzetí vozidla, který tvoří přílohu této smlouvy.</w:t>
      </w:r>
    </w:p>
    <w:p w14:paraId="4699404C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III. Prohlášení Prodávajícího</w:t>
      </w:r>
    </w:p>
    <w:p w14:paraId="004488EB" w14:textId="77777777" w:rsidR="006F5183" w:rsidRDefault="00000000">
      <w:pPr>
        <w:spacing w:after="120"/>
      </w:pPr>
      <w:r>
        <w:t>Prodávající prohlašuje, že:</w:t>
      </w:r>
    </w:p>
    <w:p w14:paraId="604542A9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Je výlučným vlastníkem vozidla a je oprávněn s ním nakládat.</w:t>
      </w:r>
    </w:p>
    <w:p w14:paraId="5C1B3C70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Vozidlo </w:t>
      </w:r>
      <w:r>
        <w:rPr>
          <w:b/>
          <w:bCs/>
        </w:rPr>
        <w:t>není</w:t>
      </w:r>
      <w:r>
        <w:t xml:space="preserve"> předmětem zástavního práva, leasingu ani zajišťovacího převodu.</w:t>
      </w:r>
    </w:p>
    <w:p w14:paraId="1BEA8442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Vozidlo </w:t>
      </w:r>
      <w:r>
        <w:rPr>
          <w:b/>
          <w:bCs/>
        </w:rPr>
        <w:t>není</w:t>
      </w:r>
      <w:r>
        <w:t xml:space="preserve"> předmětem exekučního nebo insolvenčního řízení.</w:t>
      </w:r>
    </w:p>
    <w:p w14:paraId="0EE09D37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Vozidlo </w:t>
      </w:r>
      <w:r>
        <w:rPr>
          <w:b/>
          <w:bCs/>
        </w:rPr>
        <w:t>není</w:t>
      </w:r>
      <w:r>
        <w:t xml:space="preserve"> vedeno v evidenci odcizených vozidel.</w:t>
      </w:r>
    </w:p>
    <w:p w14:paraId="59FBF429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Na vozidle </w:t>
      </w:r>
      <w:r>
        <w:rPr>
          <w:b/>
          <w:bCs/>
        </w:rPr>
        <w:t>neváznou</w:t>
      </w:r>
      <w:r>
        <w:t xml:space="preserve"> práva třetích osob, která by bránila převodu vlastnictví.</w:t>
      </w:r>
    </w:p>
    <w:p w14:paraId="31D2B70A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Údaje uvedené v čl. I odpovídají skutečnosti a stav tachometru odpovídá </w:t>
      </w:r>
      <w:r>
        <w:rPr>
          <w:b/>
          <w:bCs/>
        </w:rPr>
        <w:t>skutečně ujeté vzdálenosti</w:t>
      </w:r>
      <w:r>
        <w:t xml:space="preserve"> dle jeho nejlepšího vědomí.</w:t>
      </w:r>
    </w:p>
    <w:p w14:paraId="7BC4D4EB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IV. Stav vozidla, vady a odpovědnost</w:t>
      </w:r>
    </w:p>
    <w:p w14:paraId="492936DA" w14:textId="77777777" w:rsidR="006F5183" w:rsidRDefault="00000000">
      <w:pPr>
        <w:spacing w:after="120"/>
      </w:pPr>
      <w:r>
        <w:t>Kupující prohlašuje, že si vozidlo prohlédl, vyzkoušel a byl seznámen s jeho technickým stavem, včetně zjevných opotřebení odpovídajících stáří a ujeté vzdálenosti.</w:t>
      </w:r>
    </w:p>
    <w:p w14:paraId="4D2A3039" w14:textId="77777777" w:rsidR="006F5183" w:rsidRDefault="00000000">
      <w:pPr>
        <w:spacing w:after="120"/>
      </w:pPr>
      <w:r>
        <w:t xml:space="preserve">Prodávající upozornil Kupujícího na následující </w:t>
      </w:r>
      <w:r>
        <w:rPr>
          <w:b/>
          <w:bCs/>
        </w:rPr>
        <w:t>známé vady</w:t>
      </w:r>
      <w:r>
        <w:t>:</w:t>
      </w:r>
    </w:p>
    <w:p w14:paraId="6688CB2E" w14:textId="77777777" w:rsidR="006F5183" w:rsidRDefault="00000000">
      <w:pPr>
        <w:pBdr>
          <w:bottom w:val="single" w:sz="4" w:space="4" w:color="E5E7EB"/>
        </w:pBdr>
        <w:spacing w:before="100" w:after="100"/>
      </w:pPr>
      <w:r>
        <w:rPr>
          <w:sz w:val="20"/>
          <w:szCs w:val="20"/>
        </w:rPr>
        <w:t xml:space="preserve"> </w:t>
      </w:r>
    </w:p>
    <w:p w14:paraId="28E780B3" w14:textId="77777777" w:rsidR="006F5183" w:rsidRDefault="00000000">
      <w:pPr>
        <w:pBdr>
          <w:bottom w:val="single" w:sz="4" w:space="4" w:color="E5E7EB"/>
        </w:pBdr>
        <w:spacing w:before="100" w:after="100"/>
      </w:pPr>
      <w:r>
        <w:rPr>
          <w:sz w:val="20"/>
          <w:szCs w:val="20"/>
        </w:rPr>
        <w:t xml:space="preserve"> </w:t>
      </w:r>
    </w:p>
    <w:p w14:paraId="54411676" w14:textId="77777777" w:rsidR="006F5183" w:rsidRDefault="00000000">
      <w:pPr>
        <w:pBdr>
          <w:bottom w:val="single" w:sz="4" w:space="4" w:color="E5E7EB"/>
        </w:pBdr>
        <w:spacing w:before="100" w:after="100"/>
      </w:pPr>
      <w:r>
        <w:rPr>
          <w:sz w:val="20"/>
          <w:szCs w:val="20"/>
        </w:rPr>
        <w:lastRenderedPageBreak/>
        <w:t xml:space="preserve"> </w:t>
      </w:r>
    </w:p>
    <w:p w14:paraId="600798FD" w14:textId="77777777" w:rsidR="006F5183" w:rsidRDefault="00000000">
      <w:pPr>
        <w:spacing w:before="60" w:after="120"/>
      </w:pPr>
      <w:r>
        <w:rPr>
          <w:i/>
          <w:iCs/>
          <w:color w:val="6B7280"/>
          <w:sz w:val="18"/>
          <w:szCs w:val="18"/>
        </w:rPr>
        <w:t>(Pokud vozidlo nemá známé vady nad rámec běžného opotřebení, uveďte „bez známých vad nad rámec běžného opotřebení odpovídajícího stáří a nájezdu vozidla".)</w:t>
      </w:r>
    </w:p>
    <w:p w14:paraId="1E84FFDF" w14:textId="77777777" w:rsidR="006F5183" w:rsidRDefault="00000000">
      <w:pPr>
        <w:spacing w:after="120"/>
      </w:pPr>
      <w:r>
        <w:t xml:space="preserve">Kupující tímto potvrzuje, že s vadami byl seznámen a </w:t>
      </w:r>
      <w:r>
        <w:rPr>
          <w:b/>
          <w:bCs/>
        </w:rPr>
        <w:t>jsou zohledněny v kupní ceně</w:t>
      </w:r>
      <w:r>
        <w:t>.</w:t>
      </w:r>
    </w:p>
    <w:p w14:paraId="6F58DF4E" w14:textId="77777777" w:rsidR="006F5183" w:rsidRDefault="00000000">
      <w:pPr>
        <w:spacing w:after="120"/>
      </w:pPr>
      <w:r>
        <w:t xml:space="preserve">Vzhledem k tomu, že jde o použité vozidlo prodávané mezi soukromými osobami, Smluvní strany dle § 1916 odst. 2 občanského zákoníku </w:t>
      </w:r>
      <w:r>
        <w:rPr>
          <w:b/>
          <w:bCs/>
        </w:rPr>
        <w:t>omezují odpovědnost Prodávajícího za vady</w:t>
      </w:r>
      <w:r>
        <w:t xml:space="preserve"> pouze na ty vady, které Prodávající vědomě zamlčel a o kterých v době uzavření smlouvy prokazatelně věděl.</w:t>
      </w:r>
    </w:p>
    <w:p w14:paraId="3F7BB69C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V. Předání vozidla a přechod vlastnictví</w:t>
      </w:r>
    </w:p>
    <w:p w14:paraId="08196182" w14:textId="77777777" w:rsidR="006F5183" w:rsidRDefault="00000000">
      <w:pPr>
        <w:spacing w:after="120"/>
      </w:pPr>
      <w:r>
        <w:t xml:space="preserve">Vlastnické právo k vozidlu přechází na Kupujícího </w:t>
      </w:r>
      <w:r>
        <w:rPr>
          <w:b/>
          <w:bCs/>
        </w:rPr>
        <w:t>okamžikem předání vozidla</w:t>
      </w:r>
      <w:r>
        <w:t xml:space="preserve"> a úhrady kupní ceny podle čl. II.</w:t>
      </w:r>
    </w:p>
    <w:p w14:paraId="50BE5BBE" w14:textId="77777777" w:rsidR="006F5183" w:rsidRDefault="00000000">
      <w:pPr>
        <w:spacing w:after="120"/>
      </w:pPr>
      <w:r>
        <w:t xml:space="preserve">Nebezpečí škody na vozidle přechází na Kupujícího </w:t>
      </w:r>
      <w:r>
        <w:rPr>
          <w:b/>
          <w:bCs/>
        </w:rPr>
        <w:t>okamžikem převzetí</w:t>
      </w:r>
      <w:r>
        <w:t xml:space="preserve"> vozidla.</w:t>
      </w:r>
    </w:p>
    <w:p w14:paraId="31D2659C" w14:textId="77777777" w:rsidR="006F5183" w:rsidRDefault="00000000">
      <w:pPr>
        <w:spacing w:after="120"/>
      </w:pPr>
      <w:r>
        <w:t>Prodávající předá Kupujícímu při podpisu této smlouvy:</w:t>
      </w:r>
    </w:p>
    <w:p w14:paraId="6F90E67D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vozidlo se všemi klíči a příslušenstvím,</w:t>
      </w:r>
    </w:p>
    <w:p w14:paraId="24E73AEE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technický průkaz (velký TP),</w:t>
      </w:r>
    </w:p>
    <w:p w14:paraId="55CC7721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osvědčení o registraci vozidla (malý TP),</w:t>
      </w:r>
    </w:p>
    <w:p w14:paraId="20030F72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doklad o platném pojištění odpovědnosti (zelená karta) — pokud je k dispozici,</w:t>
      </w:r>
    </w:p>
    <w:p w14:paraId="307455D1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servisní knížku a další dokumentaci — pokud je k dispozici.</w:t>
      </w:r>
    </w:p>
    <w:p w14:paraId="7A0CFEC0" w14:textId="77777777" w:rsidR="006F5183" w:rsidRDefault="00000000">
      <w:pPr>
        <w:spacing w:before="120" w:after="120"/>
      </w:pPr>
      <w:r>
        <w:t xml:space="preserve">Detailní stav a předané položky jsou zaznamenány v </w:t>
      </w:r>
      <w:r>
        <w:rPr>
          <w:b/>
          <w:bCs/>
        </w:rPr>
        <w:t>Protokolu o převzetí vozidla</w:t>
      </w:r>
      <w:r>
        <w:t>, který tvoří nedílnou přílohu této smlouvy.</w:t>
      </w:r>
    </w:p>
    <w:p w14:paraId="5F96050F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VI. Přepis vozidla v registru silničních vozidel</w:t>
      </w:r>
    </w:p>
    <w:p w14:paraId="194CED4A" w14:textId="77777777" w:rsidR="006F5183" w:rsidRDefault="00000000">
      <w:pPr>
        <w:spacing w:after="120"/>
      </w:pPr>
      <w:r>
        <w:t xml:space="preserve">Smluvní strany se zavazují </w:t>
      </w:r>
      <w:r>
        <w:rPr>
          <w:b/>
          <w:bCs/>
        </w:rPr>
        <w:t>do 10 pracovních dnů</w:t>
      </w:r>
      <w:r>
        <w:t xml:space="preserve"> od podpisu této smlouvy dostavit se společně (nebo prostřednictvím zmocněnce) k příslušnému úřadu obce s rozšířenou působností za účelem přepisu vozidla na Kupujícího.</w:t>
      </w:r>
    </w:p>
    <w:p w14:paraId="3737E562" w14:textId="77777777" w:rsidR="006F5183" w:rsidRDefault="00000000">
      <w:pPr>
        <w:spacing w:after="120"/>
      </w:pPr>
      <w:r>
        <w:t xml:space="preserve">Náklady spojené s přepisem hradí </w:t>
      </w:r>
      <w:r>
        <w:rPr>
          <w:i/>
          <w:iCs/>
          <w:color w:val="6B7280"/>
        </w:rPr>
        <w:t>(zaškrtněte)</w:t>
      </w:r>
      <w:r>
        <w:t>:</w:t>
      </w:r>
    </w:p>
    <w:p w14:paraId="7667AE99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Kupující;</w:t>
      </w:r>
    </w:p>
    <w:p w14:paraId="02A22729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Prodávající;</w:t>
      </w:r>
    </w:p>
    <w:p w14:paraId="21C501E0" w14:textId="77777777" w:rsidR="006F5183" w:rsidRDefault="00000000">
      <w:pPr>
        <w:spacing w:before="60" w:after="60"/>
        <w:ind w:left="200"/>
      </w:pPr>
      <w:r>
        <w:rPr>
          <w:sz w:val="24"/>
          <w:szCs w:val="24"/>
        </w:rPr>
        <w:t xml:space="preserve">☐  </w:t>
      </w:r>
      <w:r>
        <w:t>Smluvní strany rovným dílem.</w:t>
      </w:r>
    </w:p>
    <w:p w14:paraId="1DE5A7C6" w14:textId="77777777" w:rsidR="006F5183" w:rsidRDefault="00000000">
      <w:pPr>
        <w:pBdr>
          <w:bottom w:val="single" w:sz="6" w:space="4" w:color="0F6B6B"/>
        </w:pBdr>
        <w:spacing w:before="320" w:after="160"/>
      </w:pPr>
      <w:r>
        <w:rPr>
          <w:b/>
          <w:bCs/>
          <w:color w:val="0F6B6B"/>
          <w:sz w:val="26"/>
          <w:szCs w:val="26"/>
        </w:rPr>
        <w:t>VII. Závěrečná ustanovení</w:t>
      </w:r>
    </w:p>
    <w:p w14:paraId="0E6226A8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Tato smlouva se uzavírá ve dvou vyhotoveních, z nichž každá Smluvní strana obdrží jedno.</w:t>
      </w:r>
    </w:p>
    <w:p w14:paraId="6671B8B2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Smlouva nabývá platnosti a účinnosti dnem podpisu obou Smluvních stran.</w:t>
      </w:r>
    </w:p>
    <w:p w14:paraId="33C77150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Změny této smlouvy jsou možné pouze písemným dodatkem podepsaným oběma Smluvními stranami.</w:t>
      </w:r>
    </w:p>
    <w:p w14:paraId="0552CC14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Právní vztahy touto smlouvou neupravené se řídí občanským zákoníkem.</w:t>
      </w:r>
    </w:p>
    <w:p w14:paraId="546BCFB7" w14:textId="77777777" w:rsidR="006F5183" w:rsidRDefault="00000000">
      <w:pPr>
        <w:spacing w:before="60" w:after="60"/>
        <w:ind w:left="400" w:hanging="200"/>
      </w:pPr>
      <w:r>
        <w:rPr>
          <w:b/>
          <w:bCs/>
          <w:color w:val="0F6B6B"/>
        </w:rPr>
        <w:t xml:space="preserve">•  </w:t>
      </w:r>
      <w:r>
        <w:t>Smluvní strany prohlašují, že si smlouvu přečetly, s jejím obsahem souhlasí a na důkaz toho připojují své vlastnoruční podpisy.</w:t>
      </w:r>
    </w:p>
    <w:p w14:paraId="470C7F04" w14:textId="77777777" w:rsidR="006F5183" w:rsidRDefault="00000000">
      <w:pPr>
        <w:spacing w:before="400" w:after="400"/>
      </w:pPr>
      <w:r>
        <w:lastRenderedPageBreak/>
        <w:t>V .............. dne ..............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6F5183" w14:paraId="1B0DC54A" w14:textId="77777777">
        <w:tblPrEx>
          <w:tblCellMar>
            <w:top w:w="0" w:type="dxa"/>
            <w:bottom w:w="0" w:type="dxa"/>
          </w:tblCellMar>
        </w:tblPrEx>
        <w:tc>
          <w:tcPr>
            <w:tcW w:w="4500" w:type="dxa"/>
          </w:tcPr>
          <w:p w14:paraId="457186A2" w14:textId="77777777" w:rsidR="006F5183" w:rsidRDefault="00000000">
            <w:pPr>
              <w:spacing w:before="200" w:after="800"/>
            </w:pPr>
            <w:r>
              <w:rPr>
                <w:b/>
                <w:bCs/>
              </w:rPr>
              <w:t>Prodávající</w:t>
            </w:r>
          </w:p>
          <w:p w14:paraId="2F46C7F3" w14:textId="77777777" w:rsidR="006F5183" w:rsidRDefault="00000000">
            <w:pPr>
              <w:spacing w:after="60"/>
            </w:pPr>
            <w:r>
              <w:t>..........................................</w:t>
            </w:r>
          </w:p>
          <w:p w14:paraId="4971799D" w14:textId="77777777" w:rsidR="006F5183" w:rsidRDefault="00000000">
            <w:r>
              <w:rPr>
                <w:i/>
                <w:iCs/>
                <w:color w:val="6B7280"/>
                <w:sz w:val="16"/>
                <w:szCs w:val="16"/>
              </w:rPr>
              <w:t>podpis</w:t>
            </w:r>
          </w:p>
        </w:tc>
        <w:tc>
          <w:tcPr>
            <w:tcW w:w="4500" w:type="dxa"/>
          </w:tcPr>
          <w:p w14:paraId="215348B0" w14:textId="77777777" w:rsidR="006F5183" w:rsidRDefault="00000000">
            <w:pPr>
              <w:spacing w:before="200" w:after="800"/>
            </w:pPr>
            <w:r>
              <w:rPr>
                <w:b/>
                <w:bCs/>
              </w:rPr>
              <w:t>Kupující</w:t>
            </w:r>
          </w:p>
          <w:p w14:paraId="13185AD0" w14:textId="77777777" w:rsidR="006F5183" w:rsidRDefault="00000000">
            <w:pPr>
              <w:spacing w:after="60"/>
            </w:pPr>
            <w:r>
              <w:t>..........................................</w:t>
            </w:r>
          </w:p>
          <w:p w14:paraId="28608CFE" w14:textId="77777777" w:rsidR="006F5183" w:rsidRDefault="00000000">
            <w:r>
              <w:rPr>
                <w:i/>
                <w:iCs/>
                <w:color w:val="6B7280"/>
                <w:sz w:val="16"/>
                <w:szCs w:val="16"/>
              </w:rPr>
              <w:t>podpis</w:t>
            </w:r>
          </w:p>
        </w:tc>
      </w:tr>
    </w:tbl>
    <w:p w14:paraId="7A5679A0" w14:textId="77777777" w:rsidR="00AD2D55" w:rsidRDefault="00AD2D55"/>
    <w:sectPr w:rsidR="00AD2D55">
      <w:headerReference w:type="default" r:id="rId7"/>
      <w:footerReference w:type="default" r:id="rId8"/>
      <w:pgSz w:w="11906" w:h="16838"/>
      <w:pgMar w:top="1000" w:right="1200" w:bottom="2200" w:left="12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FAE7C" w14:textId="77777777" w:rsidR="00AD2D55" w:rsidRDefault="00AD2D55">
      <w:r>
        <w:separator/>
      </w:r>
    </w:p>
  </w:endnote>
  <w:endnote w:type="continuationSeparator" w:id="0">
    <w:p w14:paraId="0650BA08" w14:textId="77777777" w:rsidR="00AD2D55" w:rsidRDefault="00AD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EA87" w14:textId="77777777" w:rsidR="006F5183" w:rsidRDefault="00000000">
    <w:pPr>
      <w:pBdr>
        <w:top w:val="single" w:sz="4" w:space="6" w:color="E5E7EB"/>
      </w:pBdr>
      <w:spacing w:after="120"/>
      <w:jc w:val="both"/>
    </w:pPr>
    <w:r>
      <w:rPr>
        <w:i/>
        <w:iCs/>
        <w:color w:val="6B7280"/>
        <w:sz w:val="14"/>
        <w:szCs w:val="14"/>
      </w:rPr>
      <w:t>Vzor je poskytnut portálem AutaBezBazaru.cz (AutoDetect s.r.o.) zdarma pro nekomerční použití. Vzor je informativní a nenahrazuje odbornou právní pomoc — pro nadstandardní situace (drahá vozidla, právní spory, obchodní prodej) doporučujeme konzultaci s advokátem.</w:t>
    </w:r>
  </w:p>
  <w:p w14:paraId="0A3DF89D" w14:textId="77777777" w:rsidR="006F5183" w:rsidRDefault="00000000">
    <w:pPr>
      <w:jc w:val="center"/>
    </w:pPr>
    <w:r>
      <w:rPr>
        <w:color w:val="6B7280"/>
        <w:sz w:val="16"/>
        <w:szCs w:val="16"/>
      </w:rPr>
      <w:t xml:space="preserve">Strana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PAGE</w:instrText>
    </w:r>
    <w:r>
      <w:rPr>
        <w:color w:val="6B7280"/>
        <w:sz w:val="16"/>
        <w:szCs w:val="16"/>
      </w:rPr>
      <w:fldChar w:fldCharType="separate"/>
    </w:r>
    <w:r w:rsidR="00332AAA">
      <w:rPr>
        <w:noProof/>
        <w:color w:val="6B7280"/>
        <w:sz w:val="16"/>
        <w:szCs w:val="16"/>
      </w:rPr>
      <w:t>1</w:t>
    </w:r>
    <w:r>
      <w:rPr>
        <w:color w:val="6B7280"/>
        <w:sz w:val="16"/>
        <w:szCs w:val="16"/>
      </w:rPr>
      <w:fldChar w:fldCharType="end"/>
    </w:r>
    <w:r>
      <w:rPr>
        <w:color w:val="6B7280"/>
        <w:sz w:val="16"/>
        <w:szCs w:val="16"/>
      </w:rPr>
      <w:t xml:space="preserve"> z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>NUMPAGES</w:instrText>
    </w:r>
    <w:r>
      <w:rPr>
        <w:color w:val="6B7280"/>
        <w:sz w:val="16"/>
        <w:szCs w:val="16"/>
      </w:rPr>
      <w:fldChar w:fldCharType="separate"/>
    </w:r>
    <w:r w:rsidR="00332AAA">
      <w:rPr>
        <w:noProof/>
        <w:color w:val="6B7280"/>
        <w:sz w:val="16"/>
        <w:szCs w:val="16"/>
      </w:rPr>
      <w:t>2</w:t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10A4C" w14:textId="77777777" w:rsidR="00AD2D55" w:rsidRDefault="00AD2D55">
      <w:r>
        <w:separator/>
      </w:r>
    </w:p>
  </w:footnote>
  <w:footnote w:type="continuationSeparator" w:id="0">
    <w:p w14:paraId="5126E922" w14:textId="77777777" w:rsidR="00AD2D55" w:rsidRDefault="00AD2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B9FEF" w14:textId="77777777" w:rsidR="006F5183" w:rsidRDefault="00000000">
    <w:pPr>
      <w:pBdr>
        <w:bottom w:val="single" w:sz="4" w:space="8" w:color="E5E7EB"/>
      </w:pBdr>
    </w:pPr>
    <w:r>
      <w:rPr>
        <w:b/>
        <w:bCs/>
        <w:color w:val="111827"/>
        <w:sz w:val="20"/>
        <w:szCs w:val="20"/>
      </w:rPr>
      <w:t>Auta</w:t>
    </w:r>
    <w:r>
      <w:rPr>
        <w:b/>
        <w:bCs/>
        <w:color w:val="0EA5A6"/>
        <w:sz w:val="20"/>
        <w:szCs w:val="20"/>
      </w:rPr>
      <w:t>BezBazaru</w:t>
    </w:r>
    <w:r>
      <w:rPr>
        <w:color w:val="6B7280"/>
        <w:sz w:val="20"/>
        <w:szCs w:val="20"/>
      </w:rPr>
      <w:t>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7703"/>
    <w:multiLevelType w:val="hybridMultilevel"/>
    <w:tmpl w:val="5C1C1CB6"/>
    <w:lvl w:ilvl="0" w:tplc="F82EB9DC">
      <w:start w:val="1"/>
      <w:numFmt w:val="bullet"/>
      <w:lvlText w:val="●"/>
      <w:lvlJc w:val="left"/>
      <w:pPr>
        <w:ind w:left="720" w:hanging="360"/>
      </w:pPr>
    </w:lvl>
    <w:lvl w:ilvl="1" w:tplc="D7127C4C">
      <w:start w:val="1"/>
      <w:numFmt w:val="bullet"/>
      <w:lvlText w:val="○"/>
      <w:lvlJc w:val="left"/>
      <w:pPr>
        <w:ind w:left="1440" w:hanging="360"/>
      </w:pPr>
    </w:lvl>
    <w:lvl w:ilvl="2" w:tplc="EFAC338A">
      <w:start w:val="1"/>
      <w:numFmt w:val="bullet"/>
      <w:lvlText w:val="■"/>
      <w:lvlJc w:val="left"/>
      <w:pPr>
        <w:ind w:left="2160" w:hanging="360"/>
      </w:pPr>
    </w:lvl>
    <w:lvl w:ilvl="3" w:tplc="ADB8E3D2">
      <w:start w:val="1"/>
      <w:numFmt w:val="bullet"/>
      <w:lvlText w:val="●"/>
      <w:lvlJc w:val="left"/>
      <w:pPr>
        <w:ind w:left="2880" w:hanging="360"/>
      </w:pPr>
    </w:lvl>
    <w:lvl w:ilvl="4" w:tplc="6B424B70">
      <w:start w:val="1"/>
      <w:numFmt w:val="bullet"/>
      <w:lvlText w:val="○"/>
      <w:lvlJc w:val="left"/>
      <w:pPr>
        <w:ind w:left="3600" w:hanging="360"/>
      </w:pPr>
    </w:lvl>
    <w:lvl w:ilvl="5" w:tplc="857673F2">
      <w:start w:val="1"/>
      <w:numFmt w:val="bullet"/>
      <w:lvlText w:val="■"/>
      <w:lvlJc w:val="left"/>
      <w:pPr>
        <w:ind w:left="4320" w:hanging="360"/>
      </w:pPr>
    </w:lvl>
    <w:lvl w:ilvl="6" w:tplc="7F5A1A0C">
      <w:start w:val="1"/>
      <w:numFmt w:val="bullet"/>
      <w:lvlText w:val="●"/>
      <w:lvlJc w:val="left"/>
      <w:pPr>
        <w:ind w:left="5040" w:hanging="360"/>
      </w:pPr>
    </w:lvl>
    <w:lvl w:ilvl="7" w:tplc="C016AAEC">
      <w:start w:val="1"/>
      <w:numFmt w:val="bullet"/>
      <w:lvlText w:val="●"/>
      <w:lvlJc w:val="left"/>
      <w:pPr>
        <w:ind w:left="5760" w:hanging="360"/>
      </w:pPr>
    </w:lvl>
    <w:lvl w:ilvl="8" w:tplc="A22AA75A">
      <w:start w:val="1"/>
      <w:numFmt w:val="bullet"/>
      <w:lvlText w:val="●"/>
      <w:lvlJc w:val="left"/>
      <w:pPr>
        <w:ind w:left="6480" w:hanging="360"/>
      </w:pPr>
    </w:lvl>
  </w:abstractNum>
  <w:num w:numId="1" w16cid:durableId="19890460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183"/>
    <w:rsid w:val="00332AAA"/>
    <w:rsid w:val="006E6539"/>
    <w:rsid w:val="006F5183"/>
    <w:rsid w:val="00AD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0A21"/>
  <w15:docId w15:val="{8EEE3107-2824-41D6-89A5-F83E389DD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3713</Characters>
  <Application>Microsoft Office Word</Application>
  <DocSecurity>0</DocSecurity>
  <Lines>30</Lines>
  <Paragraphs>8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na vozidlo</dc:title>
  <dc:creator>AutaBezBazaru.cz</dc:creator>
  <cp:lastModifiedBy>Oubrecht Zdeněk</cp:lastModifiedBy>
  <cp:revision>2</cp:revision>
  <dcterms:created xsi:type="dcterms:W3CDTF">2026-08-14T06:30:00Z</dcterms:created>
  <dcterms:modified xsi:type="dcterms:W3CDTF">2026-08-14T06:35:00Z</dcterms:modified>
</cp:coreProperties>
</file>